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4F916F4A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BA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BA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2C69A1AE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3026C">
        <w:rPr>
          <w:rFonts w:asciiTheme="majorBidi" w:hAnsiTheme="majorBidi" w:cstheme="majorBidi"/>
          <w:b/>
        </w:rPr>
        <w:t>1</w:t>
      </w:r>
      <w:r w:rsidR="00BA199B">
        <w:rPr>
          <w:rFonts w:asciiTheme="majorBidi" w:hAnsiTheme="majorBidi" w:cstheme="majorBidi"/>
          <w:b/>
        </w:rPr>
        <w:t>9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4C66CD16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EC2FAE">
        <w:rPr>
          <w:rFonts w:asciiTheme="majorBidi" w:hAnsiTheme="majorBidi" w:cstheme="majorBidi"/>
          <w:b/>
        </w:rPr>
        <w:t>2</w:t>
      </w:r>
      <w:r w:rsidR="00BA199B">
        <w:rPr>
          <w:rFonts w:asciiTheme="majorBidi" w:hAnsiTheme="majorBidi" w:cstheme="majorBidi"/>
          <w:b/>
        </w:rPr>
        <w:t>8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BE7F77">
        <w:rPr>
          <w:rFonts w:asciiTheme="majorBidi" w:hAnsiTheme="majorBidi" w:cstheme="majorBidi"/>
          <w:b/>
        </w:rPr>
        <w:t>Μαΐου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EC2FAE">
        <w:rPr>
          <w:rFonts w:asciiTheme="majorBidi" w:hAnsiTheme="majorBidi" w:cstheme="majorBidi"/>
          <w:b/>
        </w:rPr>
        <w:t>53</w:t>
      </w:r>
      <w:r w:rsidR="00BA199B">
        <w:rPr>
          <w:rFonts w:asciiTheme="majorBidi" w:hAnsiTheme="majorBidi" w:cstheme="majorBidi"/>
          <w:b/>
        </w:rPr>
        <w:t>85</w:t>
      </w:r>
      <w:r w:rsidR="00EC2FAE">
        <w:rPr>
          <w:rFonts w:asciiTheme="majorBidi" w:hAnsiTheme="majorBidi" w:cstheme="majorBidi"/>
          <w:b/>
        </w:rPr>
        <w:t>/</w:t>
      </w:r>
      <w:r w:rsidR="00BA199B">
        <w:rPr>
          <w:rFonts w:asciiTheme="majorBidi" w:hAnsiTheme="majorBidi" w:cstheme="majorBidi"/>
          <w:b/>
        </w:rPr>
        <w:t>22</w:t>
      </w:r>
      <w:r w:rsidR="00EC2FAE">
        <w:rPr>
          <w:rFonts w:asciiTheme="majorBidi" w:hAnsiTheme="majorBidi" w:cstheme="majorBidi"/>
          <w:b/>
        </w:rPr>
        <w:t>.05.2026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511D0B34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BA199B">
        <w:rPr>
          <w:rFonts w:asciiTheme="majorBidi" w:hAnsiTheme="majorBidi" w:cstheme="majorBidi"/>
          <w:bCs/>
        </w:rPr>
        <w:t>02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3D04A1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3026C">
        <w:rPr>
          <w:rFonts w:asciiTheme="majorBidi" w:hAnsiTheme="majorBidi" w:cstheme="majorBidi"/>
          <w:bCs/>
        </w:rPr>
        <w:t>1</w:t>
      </w:r>
      <w:r w:rsidR="00BA199B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EC2FAE">
        <w:rPr>
          <w:rFonts w:asciiTheme="majorBidi" w:hAnsiTheme="majorBidi" w:cstheme="majorBidi"/>
          <w:bCs/>
        </w:rPr>
        <w:t>2</w:t>
      </w:r>
      <w:r w:rsidR="00BA199B">
        <w:rPr>
          <w:rFonts w:asciiTheme="majorBidi" w:hAnsiTheme="majorBidi" w:cstheme="majorBidi"/>
          <w:bCs/>
        </w:rPr>
        <w:t>8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932263" w:rsidRPr="00932263">
        <w:rPr>
          <w:rFonts w:asciiTheme="majorBidi" w:hAnsiTheme="majorBidi" w:cstheme="majorBidi"/>
          <w:bCs/>
        </w:rPr>
        <w:t>5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2C80C677" w:rsidR="00F51F93" w:rsidRPr="00612B50" w:rsidRDefault="00BA199B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270C5">
              <w:rPr>
                <w:rFonts w:asciiTheme="majorBidi" w:hAnsiTheme="majorBidi" w:cstheme="majorBidi"/>
                <w:lang w:eastAsia="en-GB"/>
              </w:rPr>
              <w:t xml:space="preserve">Έγκριση </w:t>
            </w:r>
            <w:r>
              <w:rPr>
                <w:rFonts w:asciiTheme="majorBidi" w:hAnsiTheme="majorBidi" w:cstheme="majorBidi"/>
                <w:lang w:eastAsia="en-GB"/>
              </w:rPr>
              <w:t>2</w:t>
            </w:r>
            <w:r w:rsidRPr="007270C5">
              <w:rPr>
                <w:rFonts w:asciiTheme="majorBidi" w:hAnsiTheme="majorBidi" w:cstheme="majorBidi"/>
                <w:vertAlign w:val="superscript"/>
                <w:lang w:eastAsia="en-GB"/>
              </w:rPr>
              <w:t>ου</w:t>
            </w:r>
            <w:r w:rsidRPr="007270C5">
              <w:rPr>
                <w:rFonts w:asciiTheme="majorBidi" w:hAnsiTheme="majorBidi" w:cstheme="majorBidi"/>
                <w:lang w:eastAsia="en-GB"/>
              </w:rPr>
              <w:t xml:space="preserve"> πρακτικού της επιτροπής διενέργειας δημοπρασίας για την εκτέλεση της υπηρεσίας </w:t>
            </w:r>
            <w:r w:rsidRPr="007270C5">
              <w:rPr>
                <w:rFonts w:asciiTheme="majorBidi" w:hAnsiTheme="majorBidi" w:cstheme="majorBidi"/>
              </w:rPr>
              <w:t>«Παροχή υπηρεσιών ναυαγοσωστικής κάλυψης σε οργανωμένες ή μη παραλίες Δήμου Ανδραβίδας – Κυλλήνης</w:t>
            </w:r>
            <w:r w:rsidRPr="007270C5">
              <w:rPr>
                <w:rFonts w:asciiTheme="majorBidi" w:hAnsiTheme="majorBidi" w:cstheme="majorBidi"/>
                <w:bCs/>
              </w:rPr>
              <w:t>»</w:t>
            </w:r>
            <w:r>
              <w:rPr>
                <w:rFonts w:asciiTheme="majorBidi" w:hAnsiTheme="majorBidi" w:cstheme="majorBidi"/>
                <w:bCs/>
              </w:rPr>
              <w:t>- κατακύρωση</w:t>
            </w:r>
          </w:p>
        </w:tc>
        <w:tc>
          <w:tcPr>
            <w:tcW w:w="1559" w:type="dxa"/>
          </w:tcPr>
          <w:p w14:paraId="36D2BC5A" w14:textId="1C538C7E" w:rsidR="00F51F93" w:rsidRPr="00A74331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BA199B">
              <w:rPr>
                <w:rFonts w:asciiTheme="majorBidi" w:hAnsiTheme="majorBidi" w:cstheme="majorBidi"/>
                <w:bCs/>
              </w:rPr>
              <w:t>49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7CCA3C37" w:rsidR="004D68BF" w:rsidRPr="00081D94" w:rsidRDefault="00BA199B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A2559">
              <w:rPr>
                <w:rFonts w:asciiTheme="majorBidi" w:hAnsiTheme="majorBidi" w:cstheme="majorBidi"/>
                <w:color w:val="000000"/>
              </w:rPr>
              <w:t xml:space="preserve">Εξειδίκευση πίστωσης </w:t>
            </w:r>
            <w:r>
              <w:rPr>
                <w:rFonts w:asciiTheme="majorBidi" w:hAnsiTheme="majorBidi" w:cstheme="majorBidi"/>
                <w:color w:val="000000"/>
              </w:rPr>
              <w:t>για συμμετοχή υπαλλήλων σε επιμορφωτικά σεμινάρια</w:t>
            </w:r>
          </w:p>
        </w:tc>
        <w:tc>
          <w:tcPr>
            <w:tcW w:w="1559" w:type="dxa"/>
          </w:tcPr>
          <w:p w14:paraId="1C8C0FEE" w14:textId="099F84F5" w:rsidR="004D68BF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BA199B">
              <w:rPr>
                <w:rFonts w:asciiTheme="majorBidi" w:hAnsiTheme="majorBidi" w:cstheme="majorBidi"/>
                <w:bCs/>
              </w:rPr>
              <w:t>50</w:t>
            </w:r>
            <w:r w:rsidR="004D68BF">
              <w:rPr>
                <w:rFonts w:asciiTheme="majorBidi" w:hAnsiTheme="majorBidi" w:cstheme="majorBidi"/>
                <w:bCs/>
              </w:rPr>
              <w:t xml:space="preserve">/2026, </w:t>
            </w:r>
            <w:r w:rsidR="00EC2FA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3B5F90" w:rsidRPr="00E729B2" w14:paraId="5148CE2E" w14:textId="77777777" w:rsidTr="00B67EBC">
        <w:trPr>
          <w:trHeight w:val="498"/>
        </w:trPr>
        <w:tc>
          <w:tcPr>
            <w:tcW w:w="851" w:type="dxa"/>
          </w:tcPr>
          <w:p w14:paraId="401EF40F" w14:textId="23405CB7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85ACCD" w14:textId="1270FAC1" w:rsidR="003B5F90" w:rsidRPr="00AA19A3" w:rsidRDefault="00BA199B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B65E2">
              <w:rPr>
                <w:rFonts w:asciiTheme="majorBidi" w:hAnsiTheme="majorBidi" w:cstheme="majorBidi"/>
                <w:lang w:eastAsia="en-GB"/>
              </w:rPr>
              <w:t xml:space="preserve">Έγκριση σχεδίου προγραμματικής συμφωνίας </w:t>
            </w:r>
            <w:r w:rsidRPr="007B65E2">
              <w:rPr>
                <w:rFonts w:asciiTheme="majorBidi" w:hAnsiTheme="majorBidi" w:cstheme="majorBidi"/>
              </w:rPr>
              <w:t>για την ίδρυση και λειτουργία ΚΕΝΤΡΟΥ ΗΜΕΡΑΣ ΟΛΙΚΗΣ ΦΡΟΝΤΙΔΑΣ ΨΥΧΙΚΗΣ ΥΓΕΙΑΣ ΜΕ ΚΙΝΗΤΑ ΚΛΙΜΑΚΙΑ ΓΙΑ ΑΤΟΜΑ ΜΕ ΑΥΤΙΣΜΟ ΚΑΙ ΝΕΥΡΟΑΠΑΝΤΥΞΙΑΚΕΣ ΔΙΑΤΑΡΑΧΕΣ</w:t>
            </w:r>
          </w:p>
        </w:tc>
        <w:tc>
          <w:tcPr>
            <w:tcW w:w="1559" w:type="dxa"/>
          </w:tcPr>
          <w:p w14:paraId="69432E01" w14:textId="050CC922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BA199B">
              <w:rPr>
                <w:rFonts w:asciiTheme="majorBidi" w:hAnsiTheme="majorBidi" w:cstheme="majorBidi"/>
                <w:bCs/>
              </w:rPr>
              <w:t>51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3B5F90" w:rsidRPr="00E729B2" w14:paraId="4444C217" w14:textId="77777777" w:rsidTr="00B67EBC">
        <w:trPr>
          <w:trHeight w:val="498"/>
        </w:trPr>
        <w:tc>
          <w:tcPr>
            <w:tcW w:w="851" w:type="dxa"/>
          </w:tcPr>
          <w:p w14:paraId="735C0F1A" w14:textId="74171982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BC40BF" w14:textId="4F71AA77" w:rsidR="003B5F90" w:rsidRPr="00850588" w:rsidRDefault="003D04A1" w:rsidP="00EE2A4B">
            <w:pPr>
              <w:jc w:val="both"/>
              <w:rPr>
                <w:rFonts w:asciiTheme="majorBidi" w:hAnsiTheme="majorBidi" w:cstheme="majorBidi"/>
                <w:iCs/>
              </w:rPr>
            </w:pPr>
            <w:r w:rsidRPr="0005708B">
              <w:rPr>
                <w:rFonts w:asciiTheme="majorBidi" w:hAnsiTheme="majorBidi" w:cstheme="majorBidi"/>
                <w:lang w:eastAsia="en-GB"/>
              </w:rPr>
              <w:t xml:space="preserve">Έγκριση σχεδίου προγραμματικής συμφωνίας του Δήμου Ανδραβίδας – Κυλλήνης με τον φορέα </w:t>
            </w:r>
            <w:r w:rsidRPr="0005708B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ΙΠΠΟΚΡΑΤΗΣ Α.Μ.Κ.Ε.», </w:t>
            </w:r>
            <w:r w:rsidRPr="0005708B">
              <w:rPr>
                <w:rFonts w:asciiTheme="majorBidi" w:hAnsiTheme="majorBidi" w:cstheme="majorBidi"/>
                <w:color w:val="000000"/>
              </w:rPr>
              <w:t>στον τομέα της ολικής ψυχοκοινωνικής υποστήριξης και φροντίδας και γενικότερα παροχής υπηρεσιών ψυχικής υγείας σε άτομα με διαταραχές φάσματος αυτισμού και Νευροαναπτυξιακές Διαταραχές στον Δήμο Ανδραβίδας-Κυλλήνης, με σκοπό την ολοκληρωμένη κοινοτική φροντίδα ωφελουμένων και των οικογενειών τους στην κοινότητα</w:t>
            </w:r>
          </w:p>
        </w:tc>
        <w:tc>
          <w:tcPr>
            <w:tcW w:w="1559" w:type="dxa"/>
          </w:tcPr>
          <w:p w14:paraId="2A0CB33C" w14:textId="0A4383DE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D04A1">
              <w:rPr>
                <w:rFonts w:asciiTheme="majorBidi" w:hAnsiTheme="majorBidi" w:cstheme="majorBidi"/>
                <w:bCs/>
              </w:rPr>
              <w:t>52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3F4050D9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171EA02" w14:textId="3B90A947" w:rsidR="003B5F90" w:rsidRPr="00B352A2" w:rsidRDefault="003D04A1" w:rsidP="00EE2A4B">
            <w:pPr>
              <w:jc w:val="both"/>
              <w:rPr>
                <w:rFonts w:ascii="Times New Roman" w:hAnsi="Times New Roman" w:cs="Times New Roman"/>
              </w:rPr>
            </w:pPr>
            <w:r w:rsidRPr="00EA6ACB">
              <w:rPr>
                <w:rFonts w:asciiTheme="majorBidi" w:hAnsiTheme="majorBidi" w:cstheme="majorBidi"/>
                <w:lang w:eastAsia="en-GB"/>
              </w:rPr>
              <w:t>Υποβολή πρότασης «Αντιμετώπιση Λειψυδρίας στο Δήμο Ανδραβίδας – Κυλλήνης</w:t>
            </w:r>
            <w:r w:rsidRPr="00B35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A2B238C" w14:textId="09A9343F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D04A1">
              <w:rPr>
                <w:rFonts w:asciiTheme="majorBidi" w:hAnsiTheme="majorBidi" w:cstheme="majorBidi"/>
                <w:bCs/>
              </w:rPr>
              <w:t>53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3EF6AD10" w:rsidR="00E45A4F" w:rsidRPr="00E729B2" w:rsidRDefault="00986810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ΤΣΙΧΛΑ ΕΥΤΕΡΠΗΣ</w:t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4B402E" w:rsidRPr="00D17014">
              <w:rPr>
                <w:rFonts w:asciiTheme="majorBidi" w:hAnsiTheme="majorBidi" w:cstheme="majorBidi"/>
              </w:rPr>
              <w:t xml:space="preserve">                2. </w:t>
            </w:r>
            <w:r>
              <w:rPr>
                <w:rFonts w:asciiTheme="majorBidi" w:hAnsiTheme="majorBidi" w:cstheme="majorBidi"/>
              </w:rPr>
              <w:t>ΚΩΣΤΟΠΟΥΛΟΥ ΠΕΤΡΟΥ</w:t>
            </w:r>
            <w:r w:rsidR="004B402E" w:rsidRPr="00D17014">
              <w:rPr>
                <w:rFonts w:asciiTheme="majorBidi" w:hAnsiTheme="majorBidi" w:cstheme="majorBidi"/>
              </w:rPr>
              <w:t xml:space="preserve"> </w:t>
            </w:r>
            <w:r w:rsidR="004B402E"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1C4F2BA6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3D04A1">
              <w:rPr>
                <w:rFonts w:asciiTheme="majorBidi" w:hAnsiTheme="majorBidi" w:cstheme="majorBidi"/>
                <w:b/>
                <w:color w:val="000000" w:themeColor="text1"/>
              </w:rPr>
              <w:t>02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3D04A1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3FD7"/>
    <w:rsid w:val="003C6717"/>
    <w:rsid w:val="003D04A1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064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4D1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15F3"/>
    <w:rsid w:val="006E26B4"/>
    <w:rsid w:val="006E5577"/>
    <w:rsid w:val="006E745C"/>
    <w:rsid w:val="00701158"/>
    <w:rsid w:val="0070281E"/>
    <w:rsid w:val="00702FD0"/>
    <w:rsid w:val="00707A93"/>
    <w:rsid w:val="00720B4A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25F02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2263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5AC7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99B"/>
    <w:rsid w:val="00BA1CDB"/>
    <w:rsid w:val="00BA63A1"/>
    <w:rsid w:val="00BA72C6"/>
    <w:rsid w:val="00BB0FB3"/>
    <w:rsid w:val="00BB2D81"/>
    <w:rsid w:val="00BB53F0"/>
    <w:rsid w:val="00BC2852"/>
    <w:rsid w:val="00BC3A7E"/>
    <w:rsid w:val="00BC6C80"/>
    <w:rsid w:val="00BD1208"/>
    <w:rsid w:val="00BD31A5"/>
    <w:rsid w:val="00BD346F"/>
    <w:rsid w:val="00BE401E"/>
    <w:rsid w:val="00BE5235"/>
    <w:rsid w:val="00BE61B3"/>
    <w:rsid w:val="00BE7F77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677E3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3615"/>
    <w:rsid w:val="00E92C51"/>
    <w:rsid w:val="00E955FD"/>
    <w:rsid w:val="00EA0296"/>
    <w:rsid w:val="00EB2F63"/>
    <w:rsid w:val="00EC2FAE"/>
    <w:rsid w:val="00EC4E26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Multifunction It</cp:lastModifiedBy>
  <cp:revision>4</cp:revision>
  <cp:lastPrinted>2026-06-03T10:54:00Z</cp:lastPrinted>
  <dcterms:created xsi:type="dcterms:W3CDTF">2026-06-03T10:54:00Z</dcterms:created>
  <dcterms:modified xsi:type="dcterms:W3CDTF">2026-06-03T11:05:00Z</dcterms:modified>
</cp:coreProperties>
</file>